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1689"/>
        <w:gridCol w:w="3978"/>
      </w:tblGrid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Pr="000E308E" w:rsidRDefault="00B40030" w:rsidP="00EA77D2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Ҡ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B40030" w:rsidRPr="000E308E" w:rsidRDefault="00B40030" w:rsidP="00EA77D2">
            <w:pPr>
              <w:pStyle w:val="4"/>
              <w:spacing w:line="276" w:lineRule="auto"/>
              <w:rPr>
                <w:rFonts w:eastAsiaTheme="minorEastAsia" w:cstheme="minorBidi"/>
                <w:sz w:val="18"/>
                <w:szCs w:val="18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МУНИЦИПАЛЬ РАЙОН</w:t>
            </w:r>
          </w:p>
          <w:p w:rsidR="00B40030" w:rsidRPr="000E308E" w:rsidRDefault="00752A61" w:rsidP="00EA77D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Я*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Ы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 xml:space="preserve"> МИШ»Р</w:t>
            </w:r>
            <w:r w:rsidR="00B40030"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 xml:space="preserve"> АУЫЛ СОВЕТЫ</w:t>
            </w:r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АУЫЛ БИЛ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ӘҺ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B40030" w:rsidRDefault="00B40030" w:rsidP="00EA77D2">
            <w:pPr>
              <w:pStyle w:val="4"/>
              <w:spacing w:line="276" w:lineRule="auto"/>
              <w:rPr>
                <w:rFonts w:ascii="Times New Roman" w:eastAsiaTheme="minorEastAsia" w:hAnsi="Times New Roman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ХАКИМИ</w:t>
            </w:r>
            <w:r w:rsidRPr="000E308E">
              <w:rPr>
                <w:rFonts w:ascii="Times New Roman" w:eastAsiaTheme="minorEastAsia" w:hAnsi="Times New Roman"/>
                <w:sz w:val="18"/>
                <w:szCs w:val="18"/>
                <w:lang w:val="ba-RU"/>
              </w:rPr>
              <w:t>Ә</w:t>
            </w:r>
            <w:r w:rsidRPr="000E308E">
              <w:rPr>
                <w:rFonts w:eastAsiaTheme="minorEastAsia" w:cstheme="minorBidi"/>
                <w:sz w:val="18"/>
                <w:szCs w:val="18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B40030" w:rsidRDefault="00B40030" w:rsidP="00EA77D2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35653F7" wp14:editId="01E00EEA">
                  <wp:extent cx="826770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B40030" w:rsidRDefault="00752A61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НОВОМЕЩЕРОВСКИЙ</w:t>
            </w:r>
            <w:r w:rsidR="00B400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МЕЧЕТЛИНСКИЙ РАЙОН</w:t>
            </w:r>
          </w:p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Default="00D62BB5" w:rsidP="00EA77D2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B6C0F" wp14:editId="3E4D466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170180</wp:posOffset>
                      </wp:positionV>
                      <wp:extent cx="6629400" cy="0"/>
                      <wp:effectExtent l="36195" t="36830" r="30480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3.4pt" to="491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" strokeweight="1.5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B40030" w:rsidRDefault="00B40030" w:rsidP="00EA77D2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B214A" w:rsidRPr="00FB214A" w:rsidRDefault="00FB214A" w:rsidP="00B40030">
      <w:pPr>
        <w:rPr>
          <w:rFonts w:ascii="TimBashk" w:hAnsi="TimBashk" w:cs="Times New Roman"/>
          <w:b/>
          <w:sz w:val="28"/>
          <w:szCs w:val="28"/>
        </w:rPr>
      </w:pPr>
      <w:r w:rsidRPr="00FB214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АРАР   </w:t>
      </w:r>
      <w:r w:rsidR="000E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ПОСТАНОВЛЕНИЕ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                 </w:t>
      </w:r>
    </w:p>
    <w:p w:rsidR="00980C9B" w:rsidRDefault="000E62B8" w:rsidP="00B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A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 2020й.                                №</w:t>
      </w:r>
      <w:r w:rsidR="00752A61">
        <w:rPr>
          <w:rFonts w:ascii="Times New Roman" w:hAnsi="Times New Roman" w:cs="Times New Roman"/>
          <w:sz w:val="28"/>
          <w:szCs w:val="28"/>
        </w:rPr>
        <w:t>2</w:t>
      </w:r>
      <w:r w:rsidR="000D10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3</w:t>
      </w:r>
      <w:r w:rsidR="00752A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4E4382" w:rsidRDefault="00D5024B" w:rsidP="00B4003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52A61">
        <w:rPr>
          <w:rFonts w:ascii="Times New Roman" w:hAnsi="Times New Roman" w:cs="Times New Roman"/>
          <w:b/>
          <w:sz w:val="28"/>
          <w:szCs w:val="28"/>
        </w:rPr>
        <w:t>Новомещеровский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31C7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0D1078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31C79" w:rsidRPr="0003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</w:t>
      </w:r>
      <w:r w:rsidR="00B40030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030">
        <w:rPr>
          <w:rFonts w:ascii="Times New Roman" w:hAnsi="Times New Roman" w:cs="Times New Roman"/>
          <w:sz w:val="28"/>
          <w:szCs w:val="28"/>
        </w:rPr>
        <w:t xml:space="preserve">ом </w:t>
      </w:r>
      <w:r w:rsidR="00674134">
        <w:rPr>
          <w:rFonts w:ascii="Times New Roman" w:hAnsi="Times New Roman" w:cs="Times New Roman"/>
          <w:sz w:val="28"/>
          <w:szCs w:val="28"/>
        </w:rPr>
        <w:t>от</w:t>
      </w:r>
      <w:r w:rsidR="00B40030">
        <w:rPr>
          <w:rFonts w:ascii="Times New Roman" w:hAnsi="Times New Roman" w:cs="Times New Roman"/>
          <w:sz w:val="28"/>
          <w:szCs w:val="28"/>
        </w:rPr>
        <w:t xml:space="preserve">  </w:t>
      </w:r>
      <w:r w:rsidR="0067413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Pr="000D1078" w:rsidRDefault="00EF7C96" w:rsidP="000D107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10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031C79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>
        <w:rPr>
          <w:rFonts w:ascii="Times New Roman" w:hAnsi="Times New Roman" w:cs="Times New Roman"/>
          <w:sz w:val="28"/>
          <w:szCs w:val="28"/>
        </w:rPr>
        <w:t>возложить на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2B8" w:rsidRDefault="000E62B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31C79" w:rsidRDefault="00CD61F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0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</w:t>
      </w:r>
      <w:r w:rsidR="00CD36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  </w:t>
      </w:r>
      <w:r w:rsidR="00752A61">
        <w:rPr>
          <w:rFonts w:ascii="Times New Roman" w:hAnsi="Times New Roman" w:cs="Times New Roman"/>
          <w:sz w:val="28"/>
          <w:szCs w:val="28"/>
        </w:rPr>
        <w:t xml:space="preserve">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Б.Н.Гумеров</w:t>
      </w:r>
      <w:proofErr w:type="spellEnd"/>
    </w:p>
    <w:p w:rsidR="000D1078" w:rsidRDefault="000D107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D1078" w:rsidRDefault="000D107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к постановлению Администрации </w:t>
      </w:r>
      <w:r w:rsidR="00031C79" w:rsidRPr="000E62B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</w:rPr>
        <w:t>Новомещеровский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31C79" w:rsidRPr="000E62B8">
        <w:rPr>
          <w:rFonts w:ascii="Times New Roman" w:hAnsi="Times New Roman" w:cs="Times New Roman"/>
        </w:rPr>
        <w:t>Мечетлинский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район  </w:t>
      </w:r>
      <w:r w:rsidRPr="000E62B8">
        <w:rPr>
          <w:rFonts w:ascii="Times New Roman" w:hAnsi="Times New Roman" w:cs="Times New Roman"/>
        </w:rPr>
        <w:t>Республики Башкортостан</w:t>
      </w:r>
    </w:p>
    <w:p w:rsidR="001144BA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№ </w:t>
      </w:r>
      <w:r w:rsidR="00752A61">
        <w:rPr>
          <w:rFonts w:ascii="Times New Roman" w:hAnsi="Times New Roman" w:cs="Times New Roman"/>
        </w:rPr>
        <w:t>2</w:t>
      </w:r>
      <w:r w:rsidR="000D1078">
        <w:rPr>
          <w:rFonts w:ascii="Times New Roman" w:hAnsi="Times New Roman" w:cs="Times New Roman"/>
        </w:rPr>
        <w:t>0</w:t>
      </w:r>
      <w:r w:rsidRPr="000E62B8">
        <w:rPr>
          <w:rFonts w:ascii="Times New Roman" w:hAnsi="Times New Roman" w:cs="Times New Roman"/>
        </w:rPr>
        <w:t xml:space="preserve"> от </w:t>
      </w:r>
      <w:r w:rsidR="000E62B8">
        <w:rPr>
          <w:rFonts w:ascii="Times New Roman" w:hAnsi="Times New Roman" w:cs="Times New Roman"/>
        </w:rPr>
        <w:t>3</w:t>
      </w:r>
      <w:r w:rsidR="00752A61">
        <w:rPr>
          <w:rFonts w:ascii="Times New Roman" w:hAnsi="Times New Roman" w:cs="Times New Roman"/>
        </w:rPr>
        <w:t>0</w:t>
      </w:r>
      <w:r w:rsidR="000E62B8">
        <w:rPr>
          <w:rFonts w:ascii="Times New Roman" w:hAnsi="Times New Roman" w:cs="Times New Roman"/>
        </w:rPr>
        <w:t xml:space="preserve"> марта</w:t>
      </w:r>
      <w:r w:rsidRPr="000E62B8">
        <w:rPr>
          <w:rFonts w:ascii="Times New Roman" w:hAnsi="Times New Roman" w:cs="Times New Roman"/>
        </w:rPr>
        <w:t xml:space="preserve"> 20</w:t>
      </w:r>
      <w:r w:rsidR="00031C79" w:rsidRPr="000E62B8">
        <w:rPr>
          <w:rFonts w:ascii="Times New Roman" w:hAnsi="Times New Roman" w:cs="Times New Roman"/>
        </w:rPr>
        <w:t>20</w:t>
      </w:r>
      <w:r w:rsidRPr="000E62B8">
        <w:rPr>
          <w:rFonts w:ascii="Times New Roman" w:hAnsi="Times New Roman" w:cs="Times New Roman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на</w:t>
      </w:r>
      <w:r w:rsidRPr="00EF7C9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="00D95154"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="00D95154"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 отходов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30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 xml:space="preserve">в деревнях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Новомещерово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К</w:t>
      </w:r>
      <w:r w:rsidR="00752A61">
        <w:rPr>
          <w:rFonts w:ascii="Times New Roman" w:hAnsi="Times New Roman" w:cs="Times New Roman"/>
          <w:sz w:val="28"/>
          <w:szCs w:val="28"/>
        </w:rPr>
        <w:t>уршалино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Ясиново</w:t>
      </w:r>
      <w:proofErr w:type="spellEnd"/>
      <w:r w:rsidR="004C462B">
        <w:rPr>
          <w:rFonts w:ascii="Times New Roman" w:hAnsi="Times New Roman" w:cs="Times New Roman"/>
          <w:sz w:val="28"/>
          <w:szCs w:val="28"/>
        </w:rPr>
        <w:t>,</w:t>
      </w:r>
      <w:r w:rsidR="0075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Азангулово</w:t>
      </w:r>
      <w:proofErr w:type="spellEnd"/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 запирания дверей, а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специализированная стоянка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D5F9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D5F94">
        <w:rPr>
          <w:rFonts w:ascii="Times New Roman" w:hAnsi="Times New Roman" w:cs="Times New Roman"/>
          <w:sz w:val="28"/>
          <w:szCs w:val="28"/>
        </w:rPr>
        <w:t>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42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>Мечетлинскому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4247A5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4247A5">
        <w:rPr>
          <w:rFonts w:ascii="Times New Roman" w:hAnsi="Times New Roman" w:cs="Times New Roman"/>
          <w:sz w:val="28"/>
          <w:szCs w:val="28"/>
        </w:rPr>
        <w:t xml:space="preserve">Мечетлинскому Району республики Башкортостан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DB30B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B30BB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E16EDF">
        <w:rPr>
          <w:rFonts w:ascii="Times New Roman" w:hAnsi="Times New Roman" w:cs="Times New Roman"/>
          <w:sz w:val="28"/>
          <w:szCs w:val="28"/>
        </w:rPr>
        <w:t>Мечетлинскому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E16EDF">
        <w:rPr>
          <w:rFonts w:ascii="Times New Roman" w:hAnsi="Times New Roman" w:cs="Times New Roman"/>
          <w:sz w:val="28"/>
          <w:szCs w:val="28"/>
        </w:rPr>
        <w:t xml:space="preserve"> Наша жизнь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0D1078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684695" w:rsidRP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68469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469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684695">
        <w:rPr>
          <w:rFonts w:ascii="Times New Roman" w:hAnsi="Times New Roman" w:cs="Times New Roman"/>
          <w:sz w:val="28"/>
          <w:szCs w:val="28"/>
        </w:rPr>
        <w:t>Наша жизнь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FBA" w:rsidRPr="000D1078">
        <w:rPr>
          <w:rFonts w:ascii="Times New Roman" w:hAnsi="Times New Roman" w:cs="Times New Roman"/>
          <w:sz w:val="28"/>
          <w:szCs w:val="28"/>
        </w:rPr>
        <w:t>Администрации по земельным и имущественным вопросам (далее –</w:t>
      </w:r>
      <w:r w:rsidR="00171F47" w:rsidRPr="000D107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 w:rsidRPr="000D1078">
        <w:rPr>
          <w:rFonts w:ascii="Times New Roman" w:hAnsi="Times New Roman" w:cs="Times New Roman"/>
          <w:sz w:val="28"/>
          <w:szCs w:val="28"/>
        </w:rPr>
        <w:t>)</w:t>
      </w:r>
      <w:r w:rsidR="00FC271E" w:rsidRPr="000D1078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029"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 w:rsidR="0081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29">
        <w:rPr>
          <w:rFonts w:ascii="Times New Roman" w:hAnsi="Times New Roman" w:cs="Times New Roman"/>
          <w:sz w:val="28"/>
          <w:szCs w:val="28"/>
        </w:rPr>
        <w:t>средство</w:t>
      </w:r>
      <w:r w:rsidR="001C6E27" w:rsidRPr="001121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C6E27" w:rsidRPr="00112175">
        <w:rPr>
          <w:rFonts w:ascii="Times New Roman" w:hAnsi="Times New Roman" w:cs="Times New Roman"/>
          <w:sz w:val="28"/>
          <w:szCs w:val="28"/>
        </w:rPr>
        <w:t xml:space="preserve">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21F49" w:rsidP="000D1078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0E62B8">
        <w:rPr>
          <w:rFonts w:ascii="Times New Roman" w:hAnsi="Times New Roman" w:cs="Times New Roman"/>
          <w:sz w:val="24"/>
          <w:szCs w:val="24"/>
        </w:rPr>
        <w:t>к Порядку</w:t>
      </w: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43D94" w:rsidRPr="00B43D94">
        <w:rPr>
          <w:rFonts w:ascii="Times New Roman" w:hAnsi="Times New Roman" w:cs="Times New Roman"/>
          <w:sz w:val="28"/>
          <w:szCs w:val="28"/>
        </w:rPr>
        <w:t xml:space="preserve"> </w:t>
      </w:r>
      <w:r w:rsidR="00B43D94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43D94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</w:t>
      </w:r>
      <w:proofErr w:type="gramStart"/>
      <w:r w:rsidR="00E20471">
        <w:rPr>
          <w:rFonts w:ascii="Times New Roman" w:hAnsi="Times New Roman" w:cs="Times New Roman"/>
          <w:sz w:val="28"/>
          <w:szCs w:val="28"/>
        </w:rPr>
        <w:t>к</w:t>
      </w:r>
      <w:r w:rsidR="007778E3" w:rsidRPr="00777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8E3" w:rsidRPr="007778E3">
        <w:rPr>
          <w:rFonts w:ascii="Times New Roman" w:hAnsi="Times New Roman" w:cs="Times New Roman"/>
          <w:sz w:val="24"/>
          <w:szCs w:val="24"/>
        </w:rPr>
        <w:t>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01D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1D57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65EF" w:rsidRDefault="00601D57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601D57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1D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171F47" w:rsidRPr="00601D57">
        <w:rPr>
          <w:rFonts w:ascii="Times New Roman" w:hAnsi="Times New Roman" w:cs="Times New Roman"/>
          <w:sz w:val="20"/>
          <w:szCs w:val="20"/>
        </w:rPr>
        <w:t>к Порядку</w:t>
      </w:r>
    </w:p>
    <w:p w:rsidR="00752A61" w:rsidRPr="00601D57" w:rsidRDefault="00752A61" w:rsidP="00601D57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0E8" w:rsidRPr="000E62B8" w:rsidRDefault="00940080" w:rsidP="00752A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У</w:t>
      </w:r>
      <w:r w:rsidR="001C70E8" w:rsidRPr="000E62B8">
        <w:rPr>
          <w:rFonts w:ascii="Times New Roman" w:hAnsi="Times New Roman" w:cs="Times New Roman"/>
          <w:sz w:val="24"/>
          <w:szCs w:val="24"/>
        </w:rPr>
        <w:t>ведомлени</w:t>
      </w:r>
      <w:r w:rsidRPr="000E62B8">
        <w:rPr>
          <w:rFonts w:ascii="Times New Roman" w:hAnsi="Times New Roman" w:cs="Times New Roman"/>
          <w:sz w:val="24"/>
          <w:szCs w:val="24"/>
        </w:rPr>
        <w:t xml:space="preserve">е </w:t>
      </w:r>
      <w:r w:rsidR="001C70E8" w:rsidRPr="000E62B8">
        <w:rPr>
          <w:rFonts w:ascii="Times New Roman" w:hAnsi="Times New Roman" w:cs="Times New Roman"/>
          <w:sz w:val="24"/>
          <w:szCs w:val="24"/>
        </w:rPr>
        <w:t xml:space="preserve"> для собственника транспортного средства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0E62B8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="00752A61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в место, предназначенное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0E62B8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0E62B8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 Республики Башкортостан</w:t>
      </w:r>
      <w:r w:rsidR="0096106C"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96106C"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D65EF" w:rsidRPr="000E62B8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Комиссия предлагает Вам принять меры по перемещению транспортного средства или обратиться лично в Администраци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1D57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РБ Телефоны для справок: </w:t>
      </w:r>
      <w:r w:rsidR="00601D57" w:rsidRPr="000E62B8">
        <w:rPr>
          <w:rFonts w:ascii="Times New Roman" w:hAnsi="Times New Roman" w:cs="Times New Roman"/>
          <w:sz w:val="24"/>
          <w:szCs w:val="24"/>
        </w:rPr>
        <w:t>2-53-10</w:t>
      </w:r>
    </w:p>
    <w:p w:rsidR="00601D57" w:rsidRPr="000E62B8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Члены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комиссии: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06C" w:rsidRDefault="00601D5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95847" w:rsidRPr="00940080" w:rsidRDefault="0009584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21F8B" w:rsidRPr="00940080">
        <w:rPr>
          <w:rFonts w:ascii="Times New Roman" w:hAnsi="Times New Roman" w:cs="Times New Roman"/>
          <w:sz w:val="20"/>
          <w:szCs w:val="20"/>
        </w:rPr>
        <w:t>3</w:t>
      </w:r>
      <w:r w:rsidRPr="00940080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0E62B8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0E62B8">
        <w:rPr>
          <w:rFonts w:ascii="Times New Roman" w:hAnsi="Times New Roman" w:cs="Times New Roman"/>
          <w:sz w:val="24"/>
          <w:szCs w:val="24"/>
        </w:rPr>
        <w:t>повторного обследования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0E62B8" w:rsidRDefault="00940080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</w:t>
      </w:r>
      <w:r w:rsidR="00095847" w:rsidRPr="000E62B8">
        <w:rPr>
          <w:rFonts w:ascii="Times New Roman" w:hAnsi="Times New Roman" w:cs="Times New Roman"/>
          <w:sz w:val="24"/>
          <w:szCs w:val="24"/>
        </w:rPr>
        <w:t>роведен</w:t>
      </w:r>
      <w:r w:rsidR="00CD1584" w:rsidRPr="000E62B8">
        <w:rPr>
          <w:rFonts w:ascii="Times New Roman" w:hAnsi="Times New Roman" w:cs="Times New Roman"/>
          <w:sz w:val="24"/>
          <w:szCs w:val="24"/>
        </w:rPr>
        <w:t>о</w:t>
      </w:r>
      <w:r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0E62B8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="00095847" w:rsidRPr="000E62B8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0E62B8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0E62B8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0E62B8"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0E62B8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0E62B8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 w:rsidRPr="000E62B8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0E62B8">
        <w:rPr>
          <w:rFonts w:ascii="Times New Roman" w:hAnsi="Times New Roman" w:cs="Times New Roman"/>
          <w:sz w:val="24"/>
          <w:szCs w:val="24"/>
        </w:rPr>
        <w:t>ит</w:t>
      </w:r>
      <w:r w:rsidR="00CD1584" w:rsidRPr="000E62B8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0E62B8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(Ф.И.О. собственника, в случае, если собственник установлен)</w:t>
      </w:r>
    </w:p>
    <w:p w:rsidR="000C785E" w:rsidRPr="000E62B8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95847" w:rsidRPr="000E62B8">
        <w:rPr>
          <w:rFonts w:ascii="Times New Roman" w:hAnsi="Times New Roman" w:cs="Times New Roman"/>
          <w:sz w:val="24"/>
          <w:szCs w:val="24"/>
        </w:rPr>
        <w:t>име</w:t>
      </w:r>
      <w:r w:rsidR="00B831D2" w:rsidRPr="000E62B8">
        <w:rPr>
          <w:rFonts w:ascii="Times New Roman" w:hAnsi="Times New Roman" w:cs="Times New Roman"/>
          <w:sz w:val="24"/>
          <w:szCs w:val="24"/>
        </w:rPr>
        <w:t>ет</w:t>
      </w:r>
      <w:r w:rsidR="00095847" w:rsidRPr="000E62B8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="00095847" w:rsidRPr="000E62B8">
        <w:rPr>
          <w:rFonts w:ascii="Times New Roman" w:hAnsi="Times New Roman" w:cs="Times New Roman"/>
          <w:sz w:val="24"/>
          <w:szCs w:val="24"/>
        </w:rPr>
        <w:t xml:space="preserve"> брошенного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0E62B8">
        <w:rPr>
          <w:rFonts w:ascii="Times New Roman" w:hAnsi="Times New Roman" w:cs="Times New Roman"/>
          <w:sz w:val="24"/>
          <w:szCs w:val="24"/>
        </w:rPr>
        <w:br/>
      </w:r>
      <w:r w:rsidRPr="000E62B8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0E62B8">
        <w:rPr>
          <w:rFonts w:ascii="Times New Roman" w:hAnsi="Times New Roman" w:cs="Times New Roman"/>
          <w:sz w:val="24"/>
          <w:szCs w:val="24"/>
        </w:rPr>
        <w:t>.</w:t>
      </w:r>
    </w:p>
    <w:p w:rsidR="00CA6080" w:rsidRPr="000E62B8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0E62B8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0E6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0E62B8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0E62B8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0E62B8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B831D2" w:rsidRPr="000E62B8">
        <w:rPr>
          <w:rFonts w:ascii="Times New Roman" w:hAnsi="Times New Roman" w:cs="Times New Roman"/>
          <w:sz w:val="24"/>
          <w:szCs w:val="24"/>
        </w:rPr>
        <w:t>изложенного</w:t>
      </w:r>
      <w:proofErr w:type="gramStart"/>
      <w:r w:rsidR="00CC7E18" w:rsidRPr="000E62B8">
        <w:rPr>
          <w:rFonts w:ascii="Times New Roman" w:hAnsi="Times New Roman" w:cs="Times New Roman"/>
          <w:sz w:val="24"/>
          <w:szCs w:val="24"/>
        </w:rPr>
        <w:t>,</w:t>
      </w:r>
      <w:r w:rsidR="002931EE" w:rsidRPr="000E62B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931EE" w:rsidRPr="000E62B8">
        <w:rPr>
          <w:rFonts w:ascii="Times New Roman" w:hAnsi="Times New Roman" w:cs="Times New Roman"/>
          <w:sz w:val="24"/>
          <w:szCs w:val="24"/>
        </w:rPr>
        <w:t xml:space="preserve"> связи с тем, что транспортное средство препятствует проезду, проходу пешеходов, уборке территории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Pr="000E62B8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0E62B8">
        <w:rPr>
          <w:rFonts w:ascii="Times New Roman" w:hAnsi="Times New Roman" w:cs="Times New Roman"/>
          <w:sz w:val="24"/>
          <w:szCs w:val="24"/>
        </w:rPr>
        <w:t>я реш</w:t>
      </w:r>
      <w:r w:rsidR="00CC7E18" w:rsidRPr="000E62B8">
        <w:rPr>
          <w:rFonts w:ascii="Times New Roman" w:hAnsi="Times New Roman" w:cs="Times New Roman"/>
          <w:sz w:val="24"/>
          <w:szCs w:val="24"/>
        </w:rPr>
        <w:t>ила</w:t>
      </w:r>
      <w:r w:rsidR="00782309" w:rsidRPr="000E62B8">
        <w:rPr>
          <w:rFonts w:ascii="Times New Roman" w:hAnsi="Times New Roman" w:cs="Times New Roman"/>
          <w:sz w:val="24"/>
          <w:szCs w:val="24"/>
        </w:rPr>
        <w:t>:</w:t>
      </w:r>
    </w:p>
    <w:p w:rsidR="00095847" w:rsidRPr="000E62B8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а)</w:t>
      </w:r>
      <w:r w:rsidR="00940080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943768" w:rsidRPr="000E62B8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095847" w:rsidRPr="000E62B8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AC23C6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</w:p>
    <w:p w:rsidR="00095847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0E62B8">
        <w:rPr>
          <w:rFonts w:ascii="Times New Roman" w:hAnsi="Times New Roman" w:cs="Times New Roman"/>
          <w:sz w:val="24"/>
          <w:szCs w:val="24"/>
        </w:rPr>
        <w:t>к</w:t>
      </w:r>
      <w:r w:rsidRPr="000E62B8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0E62B8">
        <w:rPr>
          <w:rFonts w:ascii="Times New Roman" w:hAnsi="Times New Roman" w:cs="Times New Roman"/>
          <w:sz w:val="24"/>
          <w:szCs w:val="24"/>
        </w:rPr>
        <w:t>:</w:t>
      </w:r>
    </w:p>
    <w:p w:rsidR="00940080" w:rsidRPr="000E62B8" w:rsidRDefault="0094008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C6" w:rsidRPr="000E62B8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50C9" w:rsidRDefault="001250C9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Акт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0E62B8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94008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250C9" w:rsidRPr="000E62B8">
        <w:rPr>
          <w:rFonts w:ascii="Times New Roman" w:hAnsi="Times New Roman" w:cs="Times New Roman"/>
          <w:sz w:val="24"/>
          <w:szCs w:val="24"/>
        </w:rPr>
        <w:t>в лице уполномоченного сотрудника_______________________________________</w:t>
      </w:r>
      <w:r w:rsidR="00AC23C6" w:rsidRPr="000E62B8">
        <w:rPr>
          <w:rFonts w:ascii="Times New Roman" w:hAnsi="Times New Roman" w:cs="Times New Roman"/>
          <w:sz w:val="24"/>
          <w:szCs w:val="24"/>
        </w:rPr>
        <w:t>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</w:t>
      </w:r>
      <w:proofErr w:type="gram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)</w:t>
      </w:r>
      <w:r w:rsidR="001250C9" w:rsidRPr="000E62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50C9" w:rsidRPr="000E62B8">
        <w:rPr>
          <w:rFonts w:ascii="Times New Roman" w:hAnsi="Times New Roman" w:cs="Times New Roman"/>
          <w:sz w:val="24"/>
          <w:szCs w:val="24"/>
        </w:rPr>
        <w:t>ействующего на основании приказа от «__</w:t>
      </w:r>
      <w:r w:rsidR="007679C5" w:rsidRPr="000E62B8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0E62B8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0E62B8">
        <w:rPr>
          <w:rFonts w:ascii="Times New Roman" w:hAnsi="Times New Roman" w:cs="Times New Roman"/>
          <w:sz w:val="24"/>
          <w:szCs w:val="24"/>
        </w:rPr>
        <w:t>№ 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</w:t>
      </w: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F71760" w:rsidRPr="000E62B8">
        <w:rPr>
          <w:rFonts w:ascii="Times New Roman" w:hAnsi="Times New Roman" w:cs="Times New Roman"/>
          <w:sz w:val="24"/>
          <w:szCs w:val="24"/>
        </w:rPr>
        <w:t>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="000F5023" w:rsidRPr="000E62B8">
        <w:rPr>
          <w:rFonts w:ascii="Times New Roman" w:hAnsi="Times New Roman" w:cs="Times New Roman"/>
          <w:sz w:val="24"/>
          <w:szCs w:val="24"/>
        </w:rPr>
        <w:t>,</w:t>
      </w:r>
      <w:r w:rsidR="00AF6782" w:rsidRPr="000E62B8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0E62B8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0E62B8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0E62B8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0E62B8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0E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0E62B8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Pr="000E62B8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  <w:r w:rsidR="009003B6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внешние зеркала:___________________________________________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  <w:r w:rsidR="009003B6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0E62B8">
        <w:rPr>
          <w:rFonts w:ascii="Times New Roman" w:hAnsi="Times New Roman" w:cs="Times New Roman"/>
          <w:sz w:val="24"/>
          <w:szCs w:val="24"/>
        </w:rPr>
        <w:t>:</w:t>
      </w:r>
      <w:r w:rsidR="00F1276B" w:rsidRPr="000E62B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0E62B8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</w:t>
      </w:r>
      <w:r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7670EF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  <w:r w:rsidR="001E5A74" w:rsidRPr="000E62B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0E62B8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0E62B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0E62B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Уполномоченногооргана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>______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0E62B8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0E62B8">
        <w:rPr>
          <w:rFonts w:ascii="Times New Roman" w:hAnsi="Times New Roman" w:cs="Times New Roman"/>
          <w:sz w:val="24"/>
          <w:szCs w:val="24"/>
        </w:rPr>
        <w:t>риня</w:t>
      </w:r>
      <w:r w:rsidRPr="000E62B8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0E62B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0E62B8">
        <w:rPr>
          <w:rFonts w:ascii="Times New Roman" w:hAnsi="Times New Roman" w:cs="Times New Roman"/>
          <w:sz w:val="24"/>
          <w:szCs w:val="24"/>
        </w:rPr>
        <w:t>_</w:t>
      </w:r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0E62B8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940080" w:rsidRDefault="00530AE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664FD8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</w:p>
    <w:p w:rsidR="00530AE7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B40" w:rsidRDefault="00066B40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0E62B8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возврате брошенного, разукомплектованного транспортного средства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0E62B8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 w:rsidRPr="000E62B8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066B40" w:rsidRPr="000E62B8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8FA" w:rsidRPr="000E62B8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A61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="004358FA" w:rsidRPr="000E62B8">
        <w:rPr>
          <w:rFonts w:ascii="Times New Roman" w:hAnsi="Times New Roman" w:cs="Times New Roman"/>
          <w:sz w:val="24"/>
          <w:szCs w:val="24"/>
        </w:rPr>
        <w:t>д</w:t>
      </w:r>
      <w:r w:rsidRPr="000E62B8">
        <w:rPr>
          <w:rFonts w:ascii="Times New Roman" w:hAnsi="Times New Roman" w:cs="Times New Roman"/>
          <w:sz w:val="24"/>
          <w:szCs w:val="24"/>
        </w:rPr>
        <w:t>ействующ</w:t>
      </w:r>
      <w:r w:rsidR="00F15C85" w:rsidRPr="000E62B8">
        <w:rPr>
          <w:rFonts w:ascii="Times New Roman" w:hAnsi="Times New Roman" w:cs="Times New Roman"/>
          <w:sz w:val="24"/>
          <w:szCs w:val="24"/>
        </w:rPr>
        <w:t>е</w:t>
      </w:r>
      <w:r w:rsidR="004358FA" w:rsidRPr="000E62B8">
        <w:rPr>
          <w:rFonts w:ascii="Times New Roman" w:hAnsi="Times New Roman" w:cs="Times New Roman"/>
          <w:sz w:val="24"/>
          <w:szCs w:val="24"/>
        </w:rPr>
        <w:t xml:space="preserve">м </w:t>
      </w:r>
      <w:r w:rsidRPr="000E62B8">
        <w:rPr>
          <w:rFonts w:ascii="Times New Roman" w:hAnsi="Times New Roman" w:cs="Times New Roman"/>
          <w:sz w:val="24"/>
          <w:szCs w:val="24"/>
        </w:rPr>
        <w:t>на основании приказа от «___» _</w:t>
      </w:r>
      <w:r w:rsidR="00684F76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 xml:space="preserve"> 2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0__ г. №_____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0E62B8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арственный регистрационный знак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0E62B8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0E62B8">
        <w:rPr>
          <w:rFonts w:ascii="Times New Roman" w:hAnsi="Times New Roman" w:cs="Times New Roman"/>
          <w:sz w:val="24"/>
          <w:szCs w:val="24"/>
        </w:rPr>
        <w:t>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66B40" w:rsidRPr="000E62B8">
        <w:rPr>
          <w:rFonts w:ascii="Times New Roman" w:hAnsi="Times New Roman" w:cs="Times New Roman"/>
          <w:sz w:val="24"/>
          <w:szCs w:val="24"/>
        </w:rPr>
        <w:t>заявлени</w:t>
      </w:r>
      <w:r w:rsidRPr="000E62B8">
        <w:rPr>
          <w:rFonts w:ascii="Times New Roman" w:hAnsi="Times New Roman" w:cs="Times New Roman"/>
          <w:sz w:val="24"/>
          <w:szCs w:val="24"/>
        </w:rPr>
        <w:t>я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 собственника (владельца) транспортного средства</w:t>
      </w:r>
      <w:r w:rsidRPr="000E62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FC48F5" w:rsidRPr="000E62B8">
        <w:rPr>
          <w:rFonts w:ascii="Times New Roman" w:hAnsi="Times New Roman" w:cs="Times New Roman"/>
          <w:sz w:val="24"/>
          <w:szCs w:val="24"/>
        </w:rPr>
        <w:t>№ 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 xml:space="preserve">_ </w:t>
      </w:r>
      <w:r w:rsidR="00FC48F5" w:rsidRPr="000E62B8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0E62B8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Оплата расходов, понесенных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Pr="000E62B8">
        <w:rPr>
          <w:rFonts w:ascii="Times New Roman" w:hAnsi="Times New Roman" w:cs="Times New Roman"/>
          <w:sz w:val="24"/>
          <w:szCs w:val="24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/имеются</w:t>
      </w:r>
      <w:r w:rsidR="00EF1880"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FC48F5" w:rsidRPr="000E62B8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</w:p>
    <w:p w:rsidR="00FC48F5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7B1F15" w:rsidRPr="000E62B8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0E62B8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6B012E" w:rsidRPr="000E62B8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0E62B8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0E62B8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684F76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собственнику (владельцу) </w:t>
      </w:r>
      <w:r w:rsidR="00F15C85" w:rsidRPr="000E62B8">
        <w:rPr>
          <w:rFonts w:ascii="Times New Roman" w:hAnsi="Times New Roman" w:cs="Times New Roman"/>
          <w:sz w:val="24"/>
          <w:szCs w:val="24"/>
        </w:rPr>
        <w:t>выдал</w:t>
      </w:r>
      <w:r w:rsidRPr="000E62B8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</w:t>
      </w:r>
      <w:r w:rsidR="00EC69E6" w:rsidRPr="000E62B8">
        <w:rPr>
          <w:rFonts w:ascii="Times New Roman" w:hAnsi="Times New Roman" w:cs="Times New Roman"/>
          <w:sz w:val="24"/>
          <w:szCs w:val="24"/>
        </w:rPr>
        <w:t>ого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69E6" w:rsidRPr="000E62B8">
        <w:rPr>
          <w:rFonts w:ascii="Times New Roman" w:hAnsi="Times New Roman" w:cs="Times New Roman"/>
          <w:sz w:val="24"/>
          <w:szCs w:val="24"/>
        </w:rPr>
        <w:t>я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D91078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393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D91078" w:rsidRPr="000E62B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0E62B8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0E62B8" w:rsidRDefault="00066B40" w:rsidP="00066B40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4F50A2" w:rsidRDefault="004F50A2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к Порядку 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</w:t>
      </w:r>
      <w:r w:rsidR="009160D2" w:rsidRPr="000E62B8">
        <w:rPr>
          <w:rFonts w:ascii="Times New Roman" w:hAnsi="Times New Roman" w:cs="Times New Roman"/>
          <w:sz w:val="24"/>
          <w:szCs w:val="24"/>
        </w:rPr>
        <w:t xml:space="preserve">еестр </w:t>
      </w:r>
    </w:p>
    <w:p w:rsidR="00684F76" w:rsidRPr="000E62B8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перемещенных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и хранящихся на специализированной стоянке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9160D2" w:rsidRPr="000E62B8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перемещенияна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0D107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A3" w:rsidRDefault="00956FA3" w:rsidP="00C24B83">
      <w:pPr>
        <w:spacing w:after="0" w:line="240" w:lineRule="auto"/>
      </w:pPr>
      <w:r>
        <w:separator/>
      </w:r>
    </w:p>
  </w:endnote>
  <w:endnote w:type="continuationSeparator" w:id="0">
    <w:p w:rsidR="00956FA3" w:rsidRDefault="00956FA3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E16EDF" w:rsidRDefault="00D52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6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16EDF" w:rsidRDefault="00E1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A3" w:rsidRDefault="00956FA3" w:rsidP="00C24B83">
      <w:pPr>
        <w:spacing w:after="0" w:line="240" w:lineRule="auto"/>
      </w:pPr>
      <w:r>
        <w:separator/>
      </w:r>
    </w:p>
  </w:footnote>
  <w:footnote w:type="continuationSeparator" w:id="0">
    <w:p w:rsidR="00956FA3" w:rsidRDefault="00956FA3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31C79"/>
    <w:rsid w:val="00042759"/>
    <w:rsid w:val="00045FBA"/>
    <w:rsid w:val="00055918"/>
    <w:rsid w:val="000562AD"/>
    <w:rsid w:val="000632B9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1078"/>
    <w:rsid w:val="000D750A"/>
    <w:rsid w:val="000E308E"/>
    <w:rsid w:val="000E62B8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5DEB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189B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47A5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534C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01D57"/>
    <w:rsid w:val="00617DE8"/>
    <w:rsid w:val="00623980"/>
    <w:rsid w:val="0064302B"/>
    <w:rsid w:val="006464DF"/>
    <w:rsid w:val="0065706B"/>
    <w:rsid w:val="00664FD8"/>
    <w:rsid w:val="006706B7"/>
    <w:rsid w:val="00674134"/>
    <w:rsid w:val="00684695"/>
    <w:rsid w:val="00684F76"/>
    <w:rsid w:val="00687164"/>
    <w:rsid w:val="006B00BA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2A61"/>
    <w:rsid w:val="00755B77"/>
    <w:rsid w:val="007670EF"/>
    <w:rsid w:val="007679C5"/>
    <w:rsid w:val="00773B9F"/>
    <w:rsid w:val="00776CE6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003"/>
    <w:rsid w:val="00931FEC"/>
    <w:rsid w:val="00937CDA"/>
    <w:rsid w:val="00940080"/>
    <w:rsid w:val="00943768"/>
    <w:rsid w:val="00946A75"/>
    <w:rsid w:val="00946E83"/>
    <w:rsid w:val="00947130"/>
    <w:rsid w:val="00950BD2"/>
    <w:rsid w:val="00953897"/>
    <w:rsid w:val="009546AD"/>
    <w:rsid w:val="00956FA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0030"/>
    <w:rsid w:val="00B43D94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369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2B5"/>
    <w:rsid w:val="00D62BB5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6EDF"/>
    <w:rsid w:val="00E20471"/>
    <w:rsid w:val="00E30FD1"/>
    <w:rsid w:val="00E41E4D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0233"/>
    <w:rsid w:val="00FB214A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400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0030"/>
    <w:rPr>
      <w:rFonts w:ascii="TimBashk" w:eastAsia="Times New Roman" w:hAnsi="TimBashk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400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0030"/>
    <w:rPr>
      <w:rFonts w:ascii="TimBashk" w:eastAsia="Times New Roman" w:hAnsi="TimBashk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8B6B-6EC8-490D-A903-86606D55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5</cp:revision>
  <cp:lastPrinted>2020-04-02T05:20:00Z</cp:lastPrinted>
  <dcterms:created xsi:type="dcterms:W3CDTF">2020-04-01T11:29:00Z</dcterms:created>
  <dcterms:modified xsi:type="dcterms:W3CDTF">2020-04-02T05:21:00Z</dcterms:modified>
</cp:coreProperties>
</file>