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68002F" w:rsidRDefault="0068002F" w:rsidP="0068002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68002F" w:rsidRDefault="0068002F" w:rsidP="0068002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7E70C3">
        <w:rPr>
          <w:sz w:val="18"/>
          <w:szCs w:val="18"/>
        </w:rPr>
        <w:t xml:space="preserve">Администрации сельского поселения </w:t>
      </w:r>
      <w:proofErr w:type="spellStart"/>
      <w:r w:rsidR="00022120">
        <w:rPr>
          <w:sz w:val="18"/>
          <w:szCs w:val="18"/>
        </w:rPr>
        <w:t>Новомещеровский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7E70C3">
        <w:rPr>
          <w:sz w:val="18"/>
          <w:szCs w:val="18"/>
        </w:rPr>
        <w:t>Мечетлинский</w:t>
      </w:r>
      <w:proofErr w:type="spellEnd"/>
      <w:r>
        <w:rPr>
          <w:sz w:val="18"/>
          <w:szCs w:val="18"/>
        </w:rPr>
        <w:t xml:space="preserve"> район Республики Башкортостан, </w:t>
      </w:r>
      <w:proofErr w:type="gramStart"/>
      <w:r>
        <w:rPr>
          <w:sz w:val="18"/>
          <w:szCs w:val="18"/>
        </w:rPr>
        <w:t>утвержденному</w:t>
      </w:r>
      <w:proofErr w:type="gramEnd"/>
      <w:r>
        <w:rPr>
          <w:sz w:val="18"/>
          <w:szCs w:val="18"/>
        </w:rPr>
        <w:t xml:space="preserve"> постановлением Администрации сельского поселения </w:t>
      </w:r>
      <w:proofErr w:type="spellStart"/>
      <w:r w:rsidR="00022120">
        <w:rPr>
          <w:sz w:val="18"/>
          <w:szCs w:val="18"/>
        </w:rPr>
        <w:t>Новомещеровский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7E70C3">
        <w:rPr>
          <w:sz w:val="18"/>
          <w:szCs w:val="18"/>
        </w:rPr>
        <w:t>Мечетлинский</w:t>
      </w:r>
      <w:proofErr w:type="spellEnd"/>
      <w:r>
        <w:rPr>
          <w:sz w:val="18"/>
          <w:szCs w:val="18"/>
        </w:rPr>
        <w:t xml:space="preserve"> район Республики Башкортостан от </w:t>
      </w:r>
      <w:r w:rsidR="00022120">
        <w:rPr>
          <w:sz w:val="18"/>
          <w:szCs w:val="18"/>
        </w:rPr>
        <w:t xml:space="preserve">06 сентября </w:t>
      </w:r>
      <w:r>
        <w:rPr>
          <w:sz w:val="18"/>
          <w:szCs w:val="18"/>
        </w:rPr>
        <w:t xml:space="preserve">2021 года № </w:t>
      </w:r>
      <w:r w:rsidR="00022120">
        <w:rPr>
          <w:sz w:val="18"/>
          <w:szCs w:val="18"/>
        </w:rPr>
        <w:t>26</w:t>
      </w:r>
      <w:bookmarkStart w:id="0" w:name="_GoBack"/>
      <w:bookmarkEnd w:id="0"/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60" w:rsidRDefault="00534A60" w:rsidP="007C6113">
      <w:r>
        <w:separator/>
      </w:r>
    </w:p>
  </w:endnote>
  <w:endnote w:type="continuationSeparator" w:id="0">
    <w:p w:rsidR="00534A60" w:rsidRDefault="00534A60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60" w:rsidRDefault="00534A60" w:rsidP="007C6113">
      <w:r>
        <w:separator/>
      </w:r>
    </w:p>
  </w:footnote>
  <w:footnote w:type="continuationSeparator" w:id="0">
    <w:p w:rsidR="00534A60" w:rsidRDefault="00534A60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B560AF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022120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022120"/>
    <w:rsid w:val="00112D76"/>
    <w:rsid w:val="00174B03"/>
    <w:rsid w:val="001D40D5"/>
    <w:rsid w:val="00251351"/>
    <w:rsid w:val="00294A92"/>
    <w:rsid w:val="003A32A9"/>
    <w:rsid w:val="00534A60"/>
    <w:rsid w:val="005F0038"/>
    <w:rsid w:val="006068A1"/>
    <w:rsid w:val="0067323C"/>
    <w:rsid w:val="0068002F"/>
    <w:rsid w:val="00791D07"/>
    <w:rsid w:val="007C001B"/>
    <w:rsid w:val="007C6113"/>
    <w:rsid w:val="007E70C3"/>
    <w:rsid w:val="00866ACD"/>
    <w:rsid w:val="008706EF"/>
    <w:rsid w:val="008E5000"/>
    <w:rsid w:val="0091655E"/>
    <w:rsid w:val="009773E1"/>
    <w:rsid w:val="009C044C"/>
    <w:rsid w:val="00B560AF"/>
    <w:rsid w:val="00C02406"/>
    <w:rsid w:val="00C30B5C"/>
    <w:rsid w:val="00E1120D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2F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22</cp:revision>
  <cp:lastPrinted>2020-11-13T07:08:00Z</cp:lastPrinted>
  <dcterms:created xsi:type="dcterms:W3CDTF">2020-11-11T10:57:00Z</dcterms:created>
  <dcterms:modified xsi:type="dcterms:W3CDTF">2021-09-08T10:29:00Z</dcterms:modified>
</cp:coreProperties>
</file>