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2D535D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2D5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2D535D">
        <w:rPr>
          <w:rFonts w:ascii="Times New Roman" w:hAnsi="Times New Roman" w:cs="Times New Roman"/>
          <w:sz w:val="28"/>
          <w:szCs w:val="28"/>
        </w:rPr>
        <w:t xml:space="preserve">    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Мечетлински</w:t>
      </w:r>
      <w:r w:rsidR="002D53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53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C129BC">
        <w:rPr>
          <w:rFonts w:ascii="Times New Roman" w:hAnsi="Times New Roman" w:cs="Times New Roman"/>
          <w:sz w:val="28"/>
          <w:szCs w:val="28"/>
        </w:rPr>
        <w:t>2</w:t>
      </w:r>
      <w:r w:rsidR="001A7AB8">
        <w:rPr>
          <w:rFonts w:ascii="Times New Roman" w:hAnsi="Times New Roman" w:cs="Times New Roman"/>
          <w:sz w:val="28"/>
          <w:szCs w:val="28"/>
        </w:rPr>
        <w:t>4</w:t>
      </w:r>
      <w:r w:rsidR="00C129BC">
        <w:rPr>
          <w:rFonts w:ascii="Times New Roman" w:hAnsi="Times New Roman" w:cs="Times New Roman"/>
          <w:sz w:val="28"/>
          <w:szCs w:val="28"/>
        </w:rPr>
        <w:t xml:space="preserve"> </w:t>
      </w:r>
      <w:r w:rsidR="001A7AB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129BC">
        <w:rPr>
          <w:rFonts w:ascii="Times New Roman" w:hAnsi="Times New Roman" w:cs="Times New Roman"/>
          <w:sz w:val="28"/>
          <w:szCs w:val="28"/>
        </w:rPr>
        <w:t xml:space="preserve"> 2021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 года №  1</w:t>
      </w:r>
      <w:r w:rsidR="001A7AB8">
        <w:rPr>
          <w:rFonts w:ascii="Times New Roman" w:hAnsi="Times New Roman" w:cs="Times New Roman"/>
          <w:sz w:val="28"/>
          <w:szCs w:val="28"/>
        </w:rPr>
        <w:t>32.1</w:t>
      </w:r>
      <w:bookmarkStart w:id="1" w:name="_GoBack"/>
      <w:bookmarkEnd w:id="1"/>
      <w:r w:rsidRPr="006053F6">
        <w:rPr>
          <w:rFonts w:ascii="Times New Roman" w:hAnsi="Times New Roman" w:cs="Times New Roman"/>
          <w:sz w:val="28"/>
          <w:szCs w:val="28"/>
        </w:rPr>
        <w:t xml:space="preserve">,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EB1ED2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</w:t>
      </w:r>
      <w:r w:rsidR="00C129BC">
        <w:rPr>
          <w:rFonts w:ascii="Times New Roman" w:hAnsi="Times New Roman" w:cs="Times New Roman"/>
          <w:sz w:val="28"/>
          <w:szCs w:val="28"/>
        </w:rPr>
        <w:t xml:space="preserve">1 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C129BC">
        <w:rPr>
          <w:rFonts w:ascii="Times New Roman" w:hAnsi="Times New Roman" w:cs="Times New Roman"/>
          <w:sz w:val="28"/>
          <w:szCs w:val="28"/>
        </w:rPr>
        <w:t>29 апреля</w:t>
      </w:r>
      <w:proofErr w:type="gramEnd"/>
      <w:r w:rsidR="00C129BC">
        <w:rPr>
          <w:rFonts w:ascii="Times New Roman" w:hAnsi="Times New Roman" w:cs="Times New Roman"/>
          <w:sz w:val="28"/>
          <w:szCs w:val="28"/>
        </w:rPr>
        <w:t xml:space="preserve"> 2021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 года  №  1</w:t>
      </w:r>
      <w:r w:rsidR="00C129BC">
        <w:rPr>
          <w:rFonts w:ascii="Times New Roman" w:hAnsi="Times New Roman" w:cs="Times New Roman"/>
          <w:sz w:val="28"/>
          <w:szCs w:val="28"/>
        </w:rPr>
        <w:t>02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E04D6E" w:rsidRDefault="00EB1ED2" w:rsidP="002D535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от </w:t>
      </w:r>
      <w:r w:rsidR="00C129BC">
        <w:rPr>
          <w:rFonts w:ascii="Times New Roman" w:hAnsi="Times New Roman" w:cs="Times New Roman"/>
          <w:sz w:val="28"/>
          <w:szCs w:val="28"/>
        </w:rPr>
        <w:t>18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129BC">
        <w:rPr>
          <w:rFonts w:ascii="Times New Roman" w:hAnsi="Times New Roman" w:cs="Times New Roman"/>
          <w:sz w:val="28"/>
          <w:szCs w:val="28"/>
        </w:rPr>
        <w:t>20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="002D535D">
        <w:rPr>
          <w:rFonts w:ascii="Times New Roman" w:hAnsi="Times New Roman" w:cs="Times New Roman"/>
          <w:sz w:val="28"/>
          <w:szCs w:val="28"/>
        </w:rPr>
        <w:t>7</w:t>
      </w:r>
      <w:r w:rsidR="00C129BC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129BC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 202</w:t>
      </w:r>
      <w:r w:rsidR="00C129BC">
        <w:rPr>
          <w:rFonts w:ascii="Times New Roman" w:hAnsi="Times New Roman" w:cs="Times New Roman"/>
          <w:sz w:val="28"/>
          <w:szCs w:val="28"/>
        </w:rPr>
        <w:t>3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годов» бюджет на 202</w:t>
      </w:r>
      <w:r w:rsidR="00C129BC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и расходам в сумме 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353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="004E5D2B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5D2B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5480E" w:rsidRPr="00E04D6E" w:rsidRDefault="00A5480E" w:rsidP="002D535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C129B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учреждению доведены лимиты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D535D">
        <w:rPr>
          <w:rFonts w:ascii="Times New Roman" w:hAnsi="Times New Roman" w:cs="Times New Roman"/>
          <w:color w:val="auto"/>
          <w:sz w:val="28"/>
          <w:szCs w:val="28"/>
        </w:rPr>
        <w:t> 067 719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535D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руб. За 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г. бюджетные средства израсходованы в размере </w:t>
      </w:r>
      <w:r w:rsidR="002D535D">
        <w:rPr>
          <w:rFonts w:ascii="Times New Roman" w:hAnsi="Times New Roman" w:cs="Times New Roman"/>
          <w:color w:val="auto"/>
          <w:sz w:val="28"/>
          <w:szCs w:val="28"/>
        </w:rPr>
        <w:t>4 006 999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535D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руб., что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составляет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D53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535D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% от бюджетных назначений на</w:t>
      </w:r>
      <w:r w:rsidR="00041BC6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A5480E" w:rsidRPr="00E04D6E" w:rsidRDefault="00A5480E" w:rsidP="002D535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>г. учреждение не принимало бюджетные и денежные обязательства сверх утвержденных бюджетных назначений.</w:t>
      </w:r>
    </w:p>
    <w:p w:rsidR="00872A9B" w:rsidRPr="006053F6" w:rsidRDefault="00EB1ED2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Исполнение уточненного плана доходов на 01.01.202</w:t>
      </w:r>
      <w:r w:rsidR="004B0222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г. составило в сумме </w:t>
      </w:r>
      <w:r w:rsidR="002D535D">
        <w:rPr>
          <w:rFonts w:ascii="Times New Roman" w:hAnsi="Times New Roman" w:cs="Times New Roman"/>
          <w:sz w:val="28"/>
          <w:szCs w:val="28"/>
        </w:rPr>
        <w:t>3 993 517,67</w:t>
      </w:r>
      <w:r w:rsidR="004B0222" w:rsidRPr="004B0222">
        <w:rPr>
          <w:rFonts w:ascii="Times New Roman" w:hAnsi="Times New Roman" w:cs="Times New Roman"/>
          <w:sz w:val="28"/>
          <w:szCs w:val="28"/>
        </w:rPr>
        <w:t xml:space="preserve"> </w:t>
      </w:r>
      <w:r w:rsidR="004B0222">
        <w:rPr>
          <w:rFonts w:ascii="Times New Roman" w:hAnsi="Times New Roman" w:cs="Times New Roman"/>
          <w:sz w:val="28"/>
          <w:szCs w:val="28"/>
        </w:rPr>
        <w:t xml:space="preserve"> </w:t>
      </w:r>
      <w:r w:rsidR="00041BC6">
        <w:rPr>
          <w:rFonts w:ascii="Times New Roman" w:hAnsi="Times New Roman" w:cs="Times New Roman"/>
          <w:sz w:val="28"/>
          <w:szCs w:val="28"/>
        </w:rPr>
        <w:t>руб</w:t>
      </w:r>
      <w:r w:rsidR="004B0222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D535D">
        <w:rPr>
          <w:rFonts w:ascii="Times New Roman" w:hAnsi="Times New Roman" w:cs="Times New Roman"/>
          <w:sz w:val="28"/>
          <w:szCs w:val="28"/>
        </w:rPr>
        <w:t>99</w:t>
      </w:r>
      <w:r w:rsidR="004B0222">
        <w:rPr>
          <w:rFonts w:ascii="Times New Roman" w:hAnsi="Times New Roman" w:cs="Times New Roman"/>
          <w:sz w:val="28"/>
          <w:szCs w:val="28"/>
        </w:rPr>
        <w:t>,</w:t>
      </w:r>
      <w:r w:rsidR="002D535D">
        <w:rPr>
          <w:rFonts w:ascii="Times New Roman" w:hAnsi="Times New Roman" w:cs="Times New Roman"/>
          <w:sz w:val="28"/>
          <w:szCs w:val="28"/>
        </w:rPr>
        <w:t>0</w:t>
      </w:r>
      <w:r w:rsidR="004B0222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%</w:t>
      </w:r>
      <w:r w:rsidR="004B0222">
        <w:rPr>
          <w:rFonts w:ascii="Times New Roman" w:hAnsi="Times New Roman" w:cs="Times New Roman"/>
          <w:sz w:val="28"/>
          <w:szCs w:val="28"/>
        </w:rPr>
        <w:t xml:space="preserve"> от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план</w:t>
      </w:r>
      <w:r w:rsidR="004B0222">
        <w:rPr>
          <w:rFonts w:ascii="Times New Roman" w:hAnsi="Times New Roman" w:cs="Times New Roman"/>
          <w:sz w:val="28"/>
          <w:szCs w:val="28"/>
        </w:rPr>
        <w:t>овых показателей</w:t>
      </w:r>
      <w:r w:rsidRPr="006053F6">
        <w:rPr>
          <w:rFonts w:ascii="Times New Roman" w:hAnsi="Times New Roman" w:cs="Times New Roman"/>
          <w:sz w:val="28"/>
          <w:szCs w:val="28"/>
        </w:rPr>
        <w:t xml:space="preserve">. Исполнение уточненного плана расходов составило в сумме </w:t>
      </w:r>
      <w:r w:rsidR="004B0222" w:rsidRPr="004B0222">
        <w:rPr>
          <w:rFonts w:ascii="Times New Roman" w:hAnsi="Times New Roman" w:cs="Times New Roman"/>
          <w:sz w:val="28"/>
          <w:szCs w:val="28"/>
        </w:rPr>
        <w:t>4</w:t>
      </w:r>
      <w:r w:rsidR="002D535D">
        <w:rPr>
          <w:rFonts w:ascii="Times New Roman" w:hAnsi="Times New Roman" w:cs="Times New Roman"/>
          <w:sz w:val="28"/>
          <w:szCs w:val="28"/>
        </w:rPr>
        <w:t> 006 999</w:t>
      </w:r>
      <w:r w:rsidR="004B0222" w:rsidRPr="004B0222">
        <w:rPr>
          <w:rFonts w:ascii="Times New Roman" w:hAnsi="Times New Roman" w:cs="Times New Roman"/>
          <w:sz w:val="28"/>
          <w:szCs w:val="28"/>
        </w:rPr>
        <w:t>,</w:t>
      </w:r>
      <w:r w:rsidR="002D535D">
        <w:rPr>
          <w:rFonts w:ascii="Times New Roman" w:hAnsi="Times New Roman" w:cs="Times New Roman"/>
          <w:sz w:val="28"/>
          <w:szCs w:val="28"/>
        </w:rPr>
        <w:t>09</w:t>
      </w:r>
      <w:r w:rsidR="004B0222" w:rsidRPr="004B0222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4B0222">
        <w:rPr>
          <w:rFonts w:ascii="Times New Roman" w:hAnsi="Times New Roman" w:cs="Times New Roman"/>
          <w:sz w:val="28"/>
          <w:szCs w:val="28"/>
        </w:rPr>
        <w:t>98,</w:t>
      </w:r>
      <w:r w:rsidR="002D535D">
        <w:rPr>
          <w:rFonts w:ascii="Times New Roman" w:hAnsi="Times New Roman" w:cs="Times New Roman"/>
          <w:sz w:val="28"/>
          <w:szCs w:val="28"/>
        </w:rPr>
        <w:t>51</w:t>
      </w:r>
      <w:r w:rsidR="004B0222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%</w:t>
      </w:r>
      <w:r w:rsidR="004B0222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BC6" w:rsidRDefault="00EB1ED2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</w:t>
      </w:r>
      <w:r w:rsidR="002D535D">
        <w:rPr>
          <w:rFonts w:ascii="Times New Roman" w:hAnsi="Times New Roman" w:cs="Times New Roman"/>
          <w:sz w:val="28"/>
          <w:szCs w:val="28"/>
        </w:rPr>
        <w:t>сельсовета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D535D">
        <w:rPr>
          <w:rFonts w:ascii="Times New Roman" w:hAnsi="Times New Roman" w:cs="Times New Roman"/>
          <w:sz w:val="28"/>
          <w:szCs w:val="28"/>
        </w:rPr>
        <w:t>351401</w:t>
      </w:r>
      <w:r w:rsidR="004B0222">
        <w:rPr>
          <w:rFonts w:ascii="Times New Roman" w:hAnsi="Times New Roman" w:cs="Times New Roman"/>
          <w:sz w:val="28"/>
          <w:szCs w:val="28"/>
        </w:rPr>
        <w:t>,</w:t>
      </w:r>
      <w:r w:rsidR="002D535D">
        <w:rPr>
          <w:rFonts w:ascii="Times New Roman" w:hAnsi="Times New Roman" w:cs="Times New Roman"/>
          <w:sz w:val="28"/>
          <w:szCs w:val="28"/>
        </w:rPr>
        <w:t>05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</w:t>
      </w:r>
      <w:r w:rsidR="004B0222">
        <w:rPr>
          <w:rFonts w:ascii="Times New Roman" w:hAnsi="Times New Roman" w:cs="Times New Roman"/>
          <w:sz w:val="28"/>
          <w:szCs w:val="28"/>
        </w:rPr>
        <w:t>.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2D535D">
        <w:rPr>
          <w:rFonts w:ascii="Times New Roman" w:hAnsi="Times New Roman" w:cs="Times New Roman"/>
          <w:sz w:val="28"/>
          <w:szCs w:val="28"/>
        </w:rPr>
        <w:t>92</w:t>
      </w:r>
      <w:r w:rsidR="004B0222">
        <w:rPr>
          <w:rFonts w:ascii="Times New Roman" w:hAnsi="Times New Roman" w:cs="Times New Roman"/>
          <w:sz w:val="28"/>
          <w:szCs w:val="28"/>
        </w:rPr>
        <w:t>,</w:t>
      </w:r>
      <w:r w:rsidR="002D535D">
        <w:rPr>
          <w:rFonts w:ascii="Times New Roman" w:hAnsi="Times New Roman" w:cs="Times New Roman"/>
          <w:sz w:val="28"/>
          <w:szCs w:val="28"/>
        </w:rPr>
        <w:t>47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="00CF4CE4">
        <w:rPr>
          <w:rFonts w:ascii="Times New Roman" w:hAnsi="Times New Roman" w:cs="Times New Roman"/>
          <w:sz w:val="28"/>
          <w:szCs w:val="28"/>
        </w:rPr>
        <w:t>306 953</w:t>
      </w:r>
      <w:r w:rsidR="004B0222">
        <w:rPr>
          <w:rFonts w:ascii="Times New Roman" w:hAnsi="Times New Roman" w:cs="Times New Roman"/>
          <w:sz w:val="28"/>
          <w:szCs w:val="28"/>
        </w:rPr>
        <w:t>,3</w:t>
      </w:r>
      <w:r w:rsidR="00CF4CE4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>, государственная пошлина, доходы от использования имущества, находящегося в государственной и муниципальной собственности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2BB">
        <w:rPr>
          <w:rFonts w:ascii="Times New Roman" w:hAnsi="Times New Roman" w:cs="Times New Roman"/>
          <w:sz w:val="28"/>
          <w:szCs w:val="28"/>
        </w:rPr>
        <w:t>единый сельскохозяйственный налог.</w:t>
      </w:r>
    </w:p>
    <w:p w:rsidR="00872A9B" w:rsidRPr="00E04D6E" w:rsidRDefault="00B412BB" w:rsidP="002D535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006 999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руб. при уточненном плане на 01.01.202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г. в размере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4067719,00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или на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98,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%. Расходы бюджета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года исполнены по разделам и подразделам классификации в следующих объемах:</w:t>
      </w:r>
    </w:p>
    <w:p w:rsidR="00872A9B" w:rsidRPr="00E04D6E" w:rsidRDefault="00EB1ED2" w:rsidP="002D535D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E04D6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1999342,72</w:t>
      </w:r>
      <w:r w:rsidR="004B0222" w:rsidRPr="004B02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на 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B02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="00B412BB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872A9B" w:rsidRPr="00E04D6E" w:rsidRDefault="00EB1ED2" w:rsidP="002D535D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E04D6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>97600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руб. на 100%; </w:t>
      </w:r>
    </w:p>
    <w:p w:rsidR="00CE574A" w:rsidRDefault="00EB1ED2" w:rsidP="002D535D">
      <w:pPr>
        <w:tabs>
          <w:tab w:val="left" w:pos="4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439672,30</w:t>
      </w:r>
      <w:r w:rsidR="00CE574A" w:rsidRPr="00CE5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на 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56514B">
        <w:rPr>
          <w:rFonts w:ascii="Times New Roman" w:hAnsi="Times New Roman" w:cs="Times New Roman"/>
          <w:color w:val="auto"/>
          <w:sz w:val="28"/>
          <w:szCs w:val="28"/>
        </w:rPr>
        <w:t xml:space="preserve"> %;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72A9B" w:rsidRPr="00E04D6E" w:rsidRDefault="0056514B" w:rsidP="002D535D">
      <w:pPr>
        <w:tabs>
          <w:tab w:val="left" w:pos="4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раздел 0500 </w:t>
      </w:r>
      <w:proofErr w:type="spellStart"/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proofErr w:type="spellEnd"/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- коммунальное хозяйство-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1052870,27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руб., </w:t>
      </w:r>
      <w:r w:rsidR="00CE57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97,79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872A9B" w:rsidRPr="00E04D6E" w:rsidRDefault="00EB1ED2" w:rsidP="002D535D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E04D6E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7F0">
        <w:rPr>
          <w:rFonts w:ascii="Times New Roman" w:hAnsi="Times New Roman" w:cs="Times New Roman"/>
          <w:color w:val="auto"/>
          <w:sz w:val="28"/>
          <w:szCs w:val="28"/>
        </w:rPr>
        <w:t>389321,80</w:t>
      </w:r>
      <w:r w:rsidR="00CE574A" w:rsidRPr="00CE5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руб. на </w:t>
      </w:r>
      <w:r w:rsidR="00E8480F"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E04D6E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E8480F" w:rsidRDefault="00E8480F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 w:rsidRPr="00E04D6E">
        <w:rPr>
          <w:rFonts w:ascii="Times New Roman" w:hAnsi="Times New Roman" w:cs="Times New Roman"/>
          <w:sz w:val="28"/>
          <w:szCs w:val="28"/>
        </w:rPr>
        <w:t>муниц</w:t>
      </w:r>
      <w:r w:rsidR="00E8480F" w:rsidRPr="00E8480F">
        <w:rPr>
          <w:rFonts w:ascii="Times New Roman" w:hAnsi="Times New Roman" w:cs="Times New Roman"/>
          <w:sz w:val="28"/>
          <w:szCs w:val="28"/>
        </w:rPr>
        <w:t>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</w:t>
      </w:r>
      <w:proofErr w:type="spellStart"/>
      <w:r w:rsidR="002D27F0">
        <w:rPr>
          <w:rFonts w:ascii="Times New Roman" w:hAnsi="Times New Roman" w:cs="Times New Roman"/>
          <w:sz w:val="28"/>
          <w:szCs w:val="28"/>
        </w:rPr>
        <w:t>Новомещеровского</w:t>
      </w:r>
      <w:proofErr w:type="spellEnd"/>
      <w:r w:rsidR="002D27F0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2D53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</w:t>
      </w:r>
      <w:r w:rsidR="00CE574A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480F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 w:rsidP="002D535D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480F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CE574A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EB1ED2" w:rsidP="002D535D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lastRenderedPageBreak/>
        <w:t xml:space="preserve">провести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 w:rsidP="002D535D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 w:rsidP="002D535D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проверки по исполнению бюджета за 202</w:t>
      </w:r>
      <w:r w:rsidR="00CE574A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D535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C20B7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6E" w:rsidRDefault="00E04D6E" w:rsidP="002D5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2D535D" w:rsidP="002D53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2A9B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535D">
        <w:rPr>
          <w:rFonts w:ascii="Times New Roman" w:hAnsi="Times New Roman" w:cs="Times New Roman"/>
          <w:sz w:val="28"/>
          <w:szCs w:val="28"/>
        </w:rPr>
        <w:t>Гарипов Н.С.</w:t>
      </w:r>
    </w:p>
    <w:p w:rsidR="00CC20B7" w:rsidRDefault="00CC20B7" w:rsidP="002D5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D776E4" w:rsidP="002D5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20B7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20B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 w:rsidSect="0056514B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92" w:rsidRDefault="00167E92">
      <w:r>
        <w:separator/>
      </w:r>
    </w:p>
  </w:endnote>
  <w:endnote w:type="continuationSeparator" w:id="0">
    <w:p w:rsidR="00167E92" w:rsidRDefault="001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92" w:rsidRDefault="00167E92"/>
  </w:footnote>
  <w:footnote w:type="continuationSeparator" w:id="0">
    <w:p w:rsidR="00167E92" w:rsidRDefault="00167E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E36B9"/>
    <w:rsid w:val="00167E92"/>
    <w:rsid w:val="001A7AB8"/>
    <w:rsid w:val="002D27F0"/>
    <w:rsid w:val="002D535D"/>
    <w:rsid w:val="00353D03"/>
    <w:rsid w:val="00395875"/>
    <w:rsid w:val="004662FD"/>
    <w:rsid w:val="004858C8"/>
    <w:rsid w:val="004B0222"/>
    <w:rsid w:val="004E5D2B"/>
    <w:rsid w:val="004E7809"/>
    <w:rsid w:val="00520B3F"/>
    <w:rsid w:val="0056514B"/>
    <w:rsid w:val="005C6F17"/>
    <w:rsid w:val="006053F6"/>
    <w:rsid w:val="006A79F6"/>
    <w:rsid w:val="00872A9B"/>
    <w:rsid w:val="00A5480E"/>
    <w:rsid w:val="00A93EBB"/>
    <w:rsid w:val="00B103D1"/>
    <w:rsid w:val="00B412BB"/>
    <w:rsid w:val="00C129BC"/>
    <w:rsid w:val="00CC20B7"/>
    <w:rsid w:val="00CE574A"/>
    <w:rsid w:val="00CF4CE4"/>
    <w:rsid w:val="00D776E4"/>
    <w:rsid w:val="00D904B6"/>
    <w:rsid w:val="00DC722B"/>
    <w:rsid w:val="00E04D6E"/>
    <w:rsid w:val="00E72ABB"/>
    <w:rsid w:val="00E8480F"/>
    <w:rsid w:val="00E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10</cp:revision>
  <dcterms:created xsi:type="dcterms:W3CDTF">2021-12-13T11:13:00Z</dcterms:created>
  <dcterms:modified xsi:type="dcterms:W3CDTF">2022-06-23T06:26:00Z</dcterms:modified>
</cp:coreProperties>
</file>